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410" w:right="848" w:firstLine="0"/>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Ritorno al futuro</w:t>
      </w:r>
    </w:p>
    <w:p w:rsidR="00000000" w:rsidDel="00000000" w:rsidP="00000000" w:rsidRDefault="00000000" w:rsidRPr="00000000" w14:paraId="00000002">
      <w:pPr>
        <w:ind w:left="2410" w:right="848" w:firstLine="0"/>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03">
      <w:pPr>
        <w:ind w:left="2410" w:right="848" w:firstLine="0"/>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04">
      <w:pPr>
        <w:ind w:left="2410" w:right="848" w:firstLine="0"/>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Al Fuorisalone 2022, LAUFEN presenta l’evoluzione de ILBAGNOALESSI </w:t>
      </w:r>
      <w:r w:rsidDel="00000000" w:rsidR="00000000" w:rsidRPr="00000000">
        <w:rPr>
          <w:rFonts w:ascii="Helvetica Neue" w:cs="Helvetica Neue" w:eastAsia="Helvetica Neue" w:hAnsi="Helvetica Neue"/>
          <w:b w:val="1"/>
          <w:sz w:val="20"/>
          <w:szCs w:val="20"/>
          <w:rtl w:val="0"/>
        </w:rPr>
        <w:t xml:space="preserve">disegnato da Stefano Giovannoni. L’azienda svizzera rinnova così una delle sue collezioni più longeve e di </w:t>
      </w:r>
      <w:r w:rsidDel="00000000" w:rsidR="00000000" w:rsidRPr="00000000">
        <w:rPr>
          <w:rFonts w:ascii="Helvetica Neue" w:cs="Helvetica Neue" w:eastAsia="Helvetica Neue" w:hAnsi="Helvetica Neue"/>
          <w:b w:val="1"/>
          <w:color w:val="000000"/>
          <w:sz w:val="20"/>
          <w:szCs w:val="20"/>
          <w:rtl w:val="0"/>
        </w:rPr>
        <w:t xml:space="preserve">maggior successo, alleggerendone le forme, grazie all’utilizzo della Saphirkeramik, e introducendo elementi di arredo che combinano una lavorazione di altissima qualità ai più evoluti materiali e alle migliori tecnologie per il bagno. </w:t>
      </w:r>
    </w:p>
    <w:p w:rsidR="00000000" w:rsidDel="00000000" w:rsidP="00000000" w:rsidRDefault="00000000" w:rsidRPr="00000000" w14:paraId="00000005">
      <w:pPr>
        <w:ind w:left="2410" w:right="848" w:firstLine="0"/>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Lo studio di architettura Snøhetta ha creato cinque rappresentazioni grafiche che, ispirandosi alle forme fluide e organiche della collezione, offrono uno sguardo su futuristici scenari.</w:t>
      </w:r>
    </w:p>
    <w:p w:rsidR="00000000" w:rsidDel="00000000" w:rsidP="00000000" w:rsidRDefault="00000000" w:rsidRPr="00000000" w14:paraId="00000006">
      <w:pPr>
        <w:ind w:left="2410" w:right="848" w:firstLine="0"/>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07">
      <w:pPr>
        <w:ind w:right="848"/>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08">
      <w:pPr>
        <w:ind w:left="2410" w:right="848" w:firstLine="0"/>
        <w:rPr>
          <w:rFonts w:ascii="Times New Roman" w:cs="Times New Roman" w:eastAsia="Times New Roman" w:hAnsi="Times New Roman"/>
        </w:rPr>
      </w:pPr>
      <w:r w:rsidDel="00000000" w:rsidR="00000000" w:rsidRPr="00000000">
        <w:rPr>
          <w:rFonts w:ascii="Helvetica Neue" w:cs="Helvetica Neue" w:eastAsia="Helvetica Neue" w:hAnsi="Helvetica Neue"/>
          <w:color w:val="000000"/>
          <w:sz w:val="20"/>
          <w:szCs w:val="20"/>
          <w:rtl w:val="0"/>
        </w:rPr>
        <w:t xml:space="preserve">Lanciato alla Milano Design Week 2002, ILBAGNOALESSI è il risultato della collaborazione tra la fabbrica del design italiano ALESSI e lo specialista svizzero del bagno LAUFEN che insieme hanno creato una collezione iconica e reinterpretato gli archetipi classici. ILBAGNOALESSI ha rappresentato un approccio completamente nuovo alla progettazione dell’ambiente bagno, possibile grazie all’incontro tra due aziende, due eccellenze nei rispettivi ambiti, che insieme si sono completate a vicenda per indagare nuovi codici linguistici legati ad un immaginario più profondo e vicino ai desideri del pubblico. </w:t>
      </w:r>
      <w:r w:rsidDel="00000000" w:rsidR="00000000" w:rsidRPr="00000000">
        <w:rPr>
          <w:rtl w:val="0"/>
        </w:rPr>
      </w:r>
    </w:p>
    <w:p w:rsidR="00000000" w:rsidDel="00000000" w:rsidP="00000000" w:rsidRDefault="00000000" w:rsidRPr="00000000" w14:paraId="00000009">
      <w:pPr>
        <w:ind w:left="2410" w:right="848" w:firstLine="0"/>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0A">
      <w:pPr>
        <w:ind w:left="2410" w:right="848"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Ne ILBAGNOALESSI l’idea olistica di bagno - al centro dell’approccio di LAUFEN - ha trovato la sua massima espressione grazie ad un equilibrio perfetto tra forma e funzione, tra design e qualità di esecuzione, poesia e innovazione tecnologica. Partendo dalla riflessione sui codici affettivi che Alberto Alessi fece nell’affrontare un progetto così complesso, </w:t>
      </w:r>
      <w:r w:rsidDel="00000000" w:rsidR="00000000" w:rsidRPr="00000000">
        <w:rPr>
          <w:rFonts w:ascii="Helvetica Neue" w:cs="Helvetica Neue" w:eastAsia="Helvetica Neue" w:hAnsi="Helvetica Neue"/>
          <w:sz w:val="20"/>
          <w:szCs w:val="20"/>
          <w:rtl w:val="0"/>
        </w:rPr>
        <w:t xml:space="preserve">ILBAGNOALESSI è il felice risultato di un lavoro comune tra LAUFEN, azienda orientata alla continua ricerca e innovazione e aperta alla sperimentazione e ALESSI che, lavorando con il designer Stefano Giovannoni, “hanno attinto con libertà e maestria al grande vocabolario delle forme messe a disposizione dell’uomo per creare degli oggetti insieme più </w:t>
      </w:r>
      <w:r w:rsidDel="00000000" w:rsidR="00000000" w:rsidRPr="00000000">
        <w:rPr>
          <w:rFonts w:ascii="Helvetica Neue" w:cs="Helvetica Neue" w:eastAsia="Helvetica Neue" w:hAnsi="Helvetica Neue"/>
          <w:color w:val="000000"/>
          <w:sz w:val="20"/>
          <w:szCs w:val="20"/>
          <w:rtl w:val="0"/>
        </w:rPr>
        <w:t xml:space="preserve">emozionanti e più umani” (Vedi alla voce: bagno – a cura di Raffaella Poletti. – ed. Electa/Alessi). </w:t>
      </w:r>
    </w:p>
    <w:p w:rsidR="00000000" w:rsidDel="00000000" w:rsidP="00000000" w:rsidRDefault="00000000" w:rsidRPr="00000000" w14:paraId="0000000B">
      <w:pPr>
        <w:ind w:left="2410" w:right="848" w:firstLine="0"/>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0C">
      <w:pPr>
        <w:ind w:left="2410" w:right="848" w:firstLine="0"/>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Una rinnovata leggerezza</w:t>
      </w:r>
    </w:p>
    <w:p w:rsidR="00000000" w:rsidDel="00000000" w:rsidP="00000000" w:rsidRDefault="00000000" w:rsidRPr="00000000" w14:paraId="0000000D">
      <w:pPr>
        <w:ind w:left="2410" w:right="848"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L’evoluzione de ILBAGNOALESSI, che viene presentata in anteprima al Fuorisalone di Milano 2022, coincide con l’importante sviluppo tecnologico dei materiali che il settore dell’arredobagno ha sperimentato negli ultimi anni. La continua ricerca svolta da LAUFEN sulla ceramica le ha permesso di sviluppare un materiale unico, estremamente robusto e malleabile ma anche molto sottile che consente di realizzare forme ardite impensabili fino a 20 anni fa. Grazie alla Saphirkeramik, materiale straordinario e altamente performante, anello di congiunzione tra passato e futuro, è stato possibile disegnare nuovi lavabi e bacinelle dalle forme generose, morbide e fluide che sembrano prive di peso. Stefano Giovannoni, nello sperimentare questo speciale materiale ceramico, ha disegnato bacinelle dalle forme arrotondate di diverse dimensioni (da 450x380x170 cm e 700x380x170 cm) e reinterpretato l’iconico lavabo Tuna, la cui forma allungata e organica viene enfatizzata grazie al nuovo profilo leggero e sottile dato dalla Saphirkeramik. È disponibile sia in versione da appoggio che da incasso con il bordo in ceramica perfettamente a filo con il mobile contenitore su cui è montato. </w:t>
      </w:r>
    </w:p>
    <w:p w:rsidR="00000000" w:rsidDel="00000000" w:rsidP="00000000" w:rsidRDefault="00000000" w:rsidRPr="00000000" w14:paraId="0000000E">
      <w:pPr>
        <w:ind w:left="2410" w:right="848"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L’importante novità della collezione riguarda tre nuove varianti di finitura e colore per tutte le ceramiche, inclusi wc e bidet. La finitura opaca – nelle varianti di colore bianco, nero e caffè – dona ai prodotti una valenza di maggiore attualità.</w:t>
      </w:r>
    </w:p>
    <w:p w:rsidR="00000000" w:rsidDel="00000000" w:rsidP="00000000" w:rsidRDefault="00000000" w:rsidRPr="00000000" w14:paraId="0000000F">
      <w:pPr>
        <w:ind w:left="2410" w:right="848" w:firstLine="0"/>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10">
      <w:pPr>
        <w:ind w:left="2410" w:right="848"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Si ispira alla forma dei lavabi, la nuova vasca da bagno freestanding, ampia e accogliente. Realizzata in Sentec, un composito minerale che offre una superficie vellutata e sensuale, invita a lunghi bagni rigeneranti. Il bordo sottile aumenta il proprio spessore per offrire un comodo poggiatesta e un ripiano per gli oggetti. La nuova versione è anche disponibile con esterno nero e interno bianco di grande effetto scenico e perfettamente in sintonia con le nuove finiture della collezione.</w:t>
      </w:r>
    </w:p>
    <w:p w:rsidR="00000000" w:rsidDel="00000000" w:rsidP="00000000" w:rsidRDefault="00000000" w:rsidRPr="00000000" w14:paraId="00000011">
      <w:pPr>
        <w:ind w:left="2410" w:right="848" w:firstLine="0"/>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12">
      <w:pPr>
        <w:ind w:left="2410" w:right="848"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Uno degli elementi centrali della collezione è il WC, con la sua forma decisamente innovativa </w:t>
      </w:r>
      <w:r w:rsidDel="00000000" w:rsidR="00000000" w:rsidRPr="00000000">
        <w:rPr>
          <w:rFonts w:ascii="Helvetica Neue" w:cs="Helvetica Neue" w:eastAsia="Helvetica Neue" w:hAnsi="Helvetica Neue"/>
          <w:sz w:val="20"/>
          <w:szCs w:val="20"/>
          <w:rtl w:val="0"/>
        </w:rPr>
        <w:t xml:space="preserve">caratterizzata dal</w:t>
      </w:r>
      <w:r w:rsidDel="00000000" w:rsidR="00000000" w:rsidRPr="00000000">
        <w:rPr>
          <w:rFonts w:ascii="Helvetica Neue" w:cs="Helvetica Neue" w:eastAsia="Helvetica Neue" w:hAnsi="Helvetica Neue"/>
          <w:color w:val="000000"/>
          <w:sz w:val="20"/>
          <w:szCs w:val="20"/>
          <w:rtl w:val="0"/>
        </w:rPr>
        <w:t xml:space="preserve"> coperchio bombato.</w:t>
      </w:r>
    </w:p>
    <w:p w:rsidR="00000000" w:rsidDel="00000000" w:rsidP="00000000" w:rsidRDefault="00000000" w:rsidRPr="00000000" w14:paraId="00000013">
      <w:pPr>
        <w:ind w:left="2410" w:right="848" w:firstLine="0"/>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14">
      <w:pPr>
        <w:ind w:left="2410" w:right="848" w:firstLine="0"/>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Nuovi arredi: innovazione e massima funzionalità</w:t>
      </w:r>
    </w:p>
    <w:p w:rsidR="00000000" w:rsidDel="00000000" w:rsidP="00000000" w:rsidRDefault="00000000" w:rsidRPr="00000000" w14:paraId="00000015">
      <w:pPr>
        <w:ind w:left="2410" w:right="848"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ILBAGNOALESSI 2022 prevede anche una serie di nuovi mobili che tengono conto dei materiali di ultima generazione. Sono caratterizzati da linee squadrate e geometriche e i cassetti, privi di maniglie, hanno bordi inclinati a 45 gradi, per offrire una soluzione estetica e funzionale allo stesso tempo. Le nuove essenze di legno, insieme ai</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color w:val="000000"/>
          <w:sz w:val="20"/>
          <w:szCs w:val="20"/>
          <w:rtl w:val="0"/>
        </w:rPr>
        <w:t xml:space="preserve">toni caldi</w:t>
      </w:r>
      <w:r w:rsidDel="00000000" w:rsidR="00000000" w:rsidRPr="00000000">
        <w:rPr>
          <w:rFonts w:ascii="Helvetica Neue" w:cs="Helvetica Neue" w:eastAsia="Helvetica Neue" w:hAnsi="Helvetica Neue"/>
          <w:sz w:val="20"/>
          <w:szCs w:val="20"/>
          <w:rtl w:val="0"/>
        </w:rPr>
        <w:t xml:space="preserve"> e </w:t>
      </w:r>
      <w:r w:rsidDel="00000000" w:rsidR="00000000" w:rsidRPr="00000000">
        <w:rPr>
          <w:rFonts w:ascii="Helvetica Neue" w:cs="Helvetica Neue" w:eastAsia="Helvetica Neue" w:hAnsi="Helvetica Neue"/>
          <w:color w:val="000000"/>
          <w:sz w:val="20"/>
          <w:szCs w:val="20"/>
          <w:rtl w:val="0"/>
        </w:rPr>
        <w:t xml:space="preserve">terrosi delle versioni in laminato colorato, giocano con le superfici in gres, creando cromatismi e abbinamenti materici </w:t>
      </w:r>
      <w:r w:rsidDel="00000000" w:rsidR="00000000" w:rsidRPr="00000000">
        <w:rPr>
          <w:rFonts w:ascii="Helvetica Neue" w:cs="Helvetica Neue" w:eastAsia="Helvetica Neue" w:hAnsi="Helvetica Neue"/>
          <w:sz w:val="20"/>
          <w:szCs w:val="20"/>
          <w:rtl w:val="0"/>
        </w:rPr>
        <w:t xml:space="preserve">con le ceramiche </w:t>
      </w:r>
      <w:r w:rsidDel="00000000" w:rsidR="00000000" w:rsidRPr="00000000">
        <w:rPr>
          <w:rFonts w:ascii="Helvetica Neue" w:cs="Helvetica Neue" w:eastAsia="Helvetica Neue" w:hAnsi="Helvetica Neue"/>
          <w:color w:val="000000"/>
          <w:sz w:val="20"/>
          <w:szCs w:val="20"/>
          <w:rtl w:val="0"/>
        </w:rPr>
        <w:t xml:space="preserve">di grande raffinatezza. È possibile scegliere tra una paletta colori di oltre 30 tonalità e tre nuance speciali con finiture metalliche come rame, titanio e oro. </w:t>
      </w:r>
    </w:p>
    <w:p w:rsidR="00000000" w:rsidDel="00000000" w:rsidP="00000000" w:rsidRDefault="00000000" w:rsidRPr="00000000" w14:paraId="00000016">
      <w:pPr>
        <w:ind w:left="2410" w:right="848" w:firstLine="0"/>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17">
      <w:pPr>
        <w:ind w:left="2410" w:right="848"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L’elemento di arredo che contraddistingue la nuova collezione è senza dubbio la struttura Frame, una cornice in alluminio brunito dotata di un sistema a illuminazione LED e nella quale è possibile integrare lo specchio. Una struttura leggera e discreta che incornicia elegantemente i set composti da mobile e ceramica,</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color w:val="000000"/>
          <w:sz w:val="20"/>
          <w:szCs w:val="20"/>
          <w:rtl w:val="0"/>
        </w:rPr>
        <w:t xml:space="preserve">esaltandoli grazie alla luce integrata</w:t>
      </w:r>
      <w:r w:rsidDel="00000000" w:rsidR="00000000" w:rsidRPr="00000000">
        <w:rPr>
          <w:rFonts w:ascii="Helvetica Neue" w:cs="Helvetica Neue" w:eastAsia="Helvetica Neue" w:hAnsi="Helvetica Neue"/>
          <w:sz w:val="20"/>
          <w:szCs w:val="20"/>
          <w:rtl w:val="0"/>
        </w:rPr>
        <w:t xml:space="preserve"> e </w:t>
      </w:r>
      <w:r w:rsidDel="00000000" w:rsidR="00000000" w:rsidRPr="00000000">
        <w:rPr>
          <w:rFonts w:ascii="Helvetica Neue" w:cs="Helvetica Neue" w:eastAsia="Helvetica Neue" w:hAnsi="Helvetica Neue"/>
          <w:color w:val="000000"/>
          <w:sz w:val="20"/>
          <w:szCs w:val="20"/>
          <w:rtl w:val="0"/>
        </w:rPr>
        <w:t xml:space="preserve">che può essere comandata da un telecomando o dall’app del proprio smartphone. Il sistema di illuminazione modulare consente di diffondere la luce in più direzioni creando configurazioni diverse e personalizzabili nell’ambiente bagno, con possibilità di passare da una luce fredda a una luce calda. </w:t>
      </w:r>
    </w:p>
    <w:p w:rsidR="00000000" w:rsidDel="00000000" w:rsidP="00000000" w:rsidRDefault="00000000" w:rsidRPr="00000000" w14:paraId="00000018">
      <w:pPr>
        <w:ind w:left="2410" w:right="848"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Un profilo </w:t>
      </w:r>
      <w:r w:rsidDel="00000000" w:rsidR="00000000" w:rsidRPr="00000000">
        <w:rPr>
          <w:rFonts w:ascii="Helvetica Neue" w:cs="Helvetica Neue" w:eastAsia="Helvetica Neue" w:hAnsi="Helvetica Neue"/>
          <w:sz w:val="20"/>
          <w:szCs w:val="20"/>
          <w:rtl w:val="0"/>
        </w:rPr>
        <w:t xml:space="preserve">quadrato </w:t>
      </w:r>
      <w:r w:rsidDel="00000000" w:rsidR="00000000" w:rsidRPr="00000000">
        <w:rPr>
          <w:rFonts w:ascii="Helvetica Neue" w:cs="Helvetica Neue" w:eastAsia="Helvetica Neue" w:hAnsi="Helvetica Neue"/>
          <w:color w:val="000000"/>
          <w:sz w:val="20"/>
          <w:szCs w:val="20"/>
          <w:rtl w:val="0"/>
        </w:rPr>
        <w:t xml:space="preserve">di soli 23 mm </w:t>
      </w:r>
      <w:r w:rsidDel="00000000" w:rsidR="00000000" w:rsidRPr="00000000">
        <w:rPr>
          <w:rFonts w:ascii="Helvetica Neue" w:cs="Helvetica Neue" w:eastAsia="Helvetica Neue" w:hAnsi="Helvetica Neue"/>
          <w:sz w:val="20"/>
          <w:szCs w:val="20"/>
          <w:rtl w:val="0"/>
        </w:rPr>
        <w:t xml:space="preserve">di lato, semplice da installare,</w:t>
      </w:r>
      <w:r w:rsidDel="00000000" w:rsidR="00000000" w:rsidRPr="00000000">
        <w:rPr>
          <w:rFonts w:ascii="Helvetica Neue" w:cs="Helvetica Neue" w:eastAsia="Helvetica Neue" w:hAnsi="Helvetica Neue"/>
          <w:color w:val="000000"/>
          <w:sz w:val="20"/>
          <w:szCs w:val="20"/>
          <w:rtl w:val="0"/>
        </w:rPr>
        <w:t xml:space="preserve"> nasconde al suo interno una tecnologia innovativa portando ILBAGNOALESSI in una nuova era digitale.</w:t>
      </w:r>
    </w:p>
    <w:p w:rsidR="00000000" w:rsidDel="00000000" w:rsidP="00000000" w:rsidRDefault="00000000" w:rsidRPr="00000000" w14:paraId="00000019">
      <w:pPr>
        <w:ind w:left="2410" w:right="848" w:firstLine="0"/>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1A">
      <w:pPr>
        <w:ind w:left="2410" w:right="848" w:firstLine="0"/>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1B">
      <w:pPr>
        <w:ind w:left="2410" w:right="848" w:firstLine="0"/>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Gli scenari futuri visti da Snøhetta Architects.</w:t>
      </w:r>
    </w:p>
    <w:p w:rsidR="00000000" w:rsidDel="00000000" w:rsidP="00000000" w:rsidRDefault="00000000" w:rsidRPr="00000000" w14:paraId="0000001C">
      <w:pPr>
        <w:ind w:left="2410" w:right="848"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In occasione del Fuorisalone, il LAUFEN space Milano ospita un’installazione, progettata dallo Studio Lys, che si ispira al lavoro dell’architetto visionario francese Claude Parent ideatore della ‘funzione obliqua’. Un grande volume accoglie il visitatore all’ingresso dello </w:t>
      </w:r>
      <w:r w:rsidDel="00000000" w:rsidR="00000000" w:rsidRPr="00000000">
        <w:rPr>
          <w:rFonts w:ascii="Helvetica Neue" w:cs="Helvetica Neue" w:eastAsia="Helvetica Neue" w:hAnsi="Helvetica Neue"/>
          <w:i w:val="1"/>
          <w:color w:val="000000"/>
          <w:sz w:val="20"/>
          <w:szCs w:val="20"/>
          <w:rtl w:val="0"/>
        </w:rPr>
        <w:t xml:space="preserve">space</w:t>
      </w:r>
      <w:r w:rsidDel="00000000" w:rsidR="00000000" w:rsidRPr="00000000">
        <w:rPr>
          <w:rFonts w:ascii="Helvetica Neue" w:cs="Helvetica Neue" w:eastAsia="Helvetica Neue" w:hAnsi="Helvetica Neue"/>
          <w:color w:val="000000"/>
          <w:sz w:val="20"/>
          <w:szCs w:val="20"/>
          <w:rtl w:val="0"/>
        </w:rPr>
        <w:t xml:space="preserve"> e con il suo piano obliquo crea un dialogo con la spazialità modificando il punto di vista dello spettatore e il suo rapporto con gli oggetti. I pezzi in ceramica sono esposti sul piano inclinato come fossero sculture che vengono ripetute infinite volte attraverso la grande parete specchiante. </w:t>
      </w:r>
    </w:p>
    <w:p w:rsidR="00000000" w:rsidDel="00000000" w:rsidP="00000000" w:rsidRDefault="00000000" w:rsidRPr="00000000" w14:paraId="0000001D">
      <w:pPr>
        <w:ind w:left="2410" w:right="848"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La mostra prosegue anche sul mezzanino che ospita diverse configurazioni di elementi in ceramica e mobili e dal quale si può avere una visione dall’alto dell’installazione. </w:t>
      </w:r>
    </w:p>
    <w:p w:rsidR="00000000" w:rsidDel="00000000" w:rsidP="00000000" w:rsidRDefault="00000000" w:rsidRPr="00000000" w14:paraId="0000001E">
      <w:pPr>
        <w:ind w:left="2410" w:right="848" w:firstLine="0"/>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1F">
      <w:pPr>
        <w:ind w:left="2410" w:right="848"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Lo studio di architettura Snøhetta è stato invitato da LAUFEN a interrogarsi su possibili scenari prendendo ispirazione dalle forme organiche della collezione e dalle caratteristiche estetiche e funzionali della ceramica. Il rapporto di armonia e equilibrio tra natura e architettura è la cifra stilistica dello studio Snøhetta, che ha immaginato cinque ambientazioni attraverso le quali possiamo rivalutare il modo in cui il nostro corpo è in relazione con lo spazio e trovare la bellezza, l’eleganza e la meraviglia nella vita di tutti i giorni.</w:t>
      </w:r>
    </w:p>
    <w:p w:rsidR="00000000" w:rsidDel="00000000" w:rsidP="00000000" w:rsidRDefault="00000000" w:rsidRPr="00000000" w14:paraId="00000020">
      <w:pPr>
        <w:rPr>
          <w:rFonts w:ascii="Calibri" w:cs="Calibri" w:eastAsia="Calibri" w:hAnsi="Calibri"/>
          <w:color w:val="201f1e"/>
        </w:rPr>
      </w:pPr>
      <w:r w:rsidDel="00000000" w:rsidR="00000000" w:rsidRPr="00000000">
        <w:rPr>
          <w:rFonts w:ascii="Calibri" w:cs="Calibri" w:eastAsia="Calibri" w:hAnsi="Calibri"/>
          <w:color w:val="201f1e"/>
          <w:sz w:val="22"/>
          <w:szCs w:val="22"/>
          <w:rtl w:val="0"/>
        </w:rPr>
        <w:t xml:space="preserve">. </w:t>
      </w:r>
      <w:r w:rsidDel="00000000" w:rsidR="00000000" w:rsidRPr="00000000">
        <w:rPr>
          <w:rtl w:val="0"/>
        </w:rPr>
      </w:r>
    </w:p>
    <w:p w:rsidR="00000000" w:rsidDel="00000000" w:rsidP="00000000" w:rsidRDefault="00000000" w:rsidRPr="00000000" w14:paraId="00000021">
      <w:pPr>
        <w:ind w:left="2410" w:right="848"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Attraverso visioni che giocano con l’idea del movimento, del tempo e delle proporzioni, le cinque immagini catturano l’esperienza di tuffarsi e di uscire dall’acqua in un continuo movimento, mettendo in relazione le morbide geometrie curvilinee delle ceramiche LAUFEN con la natura circostante. Le cinque rappresentazioni grafiche sono esposte sul grande schermo LED all’entrata dello spazio creando effetti scenici inaspettati.</w:t>
      </w:r>
    </w:p>
    <w:p w:rsidR="00000000" w:rsidDel="00000000" w:rsidP="00000000" w:rsidRDefault="00000000" w:rsidRPr="00000000" w14:paraId="00000022">
      <w:pPr>
        <w:ind w:left="2410" w:right="848" w:firstLine="0"/>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23">
      <w:pPr>
        <w:ind w:left="2410" w:right="848"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Con Snøhetta Architects, l’azienda svizzera ha iniziato una ricerca multilivello che non solo riguarda l’architettura ma anche un nuovo modo di comunicare e di comprendere l’universo di LAUFEN attraverso gli space inaugurati in diverse città da Milano a Berlino, Praga, Laufen e Vienna, Madrid e Miami e che permette di conoscerne la storia, il savoir faire e l’impegno verso una produzione sempre più sostenibile e di altissima qualità. </w:t>
      </w:r>
    </w:p>
    <w:p w:rsidR="00000000" w:rsidDel="00000000" w:rsidP="00000000" w:rsidRDefault="00000000" w:rsidRPr="00000000" w14:paraId="00000024">
      <w:pPr>
        <w:ind w:left="2410" w:right="848"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5">
      <w:pPr>
        <w:ind w:left="2410" w:right="848" w:firstLine="0"/>
        <w:rPr>
          <w:rFonts w:ascii="Helvetica Neue" w:cs="Helvetica Neue" w:eastAsia="Helvetica Neue" w:hAnsi="Helvetica Neue"/>
          <w:b w:val="1"/>
          <w:sz w:val="20"/>
          <w:szCs w:val="20"/>
        </w:rPr>
      </w:pPr>
      <w:hyperlink r:id="rId7">
        <w:r w:rsidDel="00000000" w:rsidR="00000000" w:rsidRPr="00000000">
          <w:rPr>
            <w:rFonts w:ascii="Helvetica Neue" w:cs="Helvetica Neue" w:eastAsia="Helvetica Neue" w:hAnsi="Helvetica Neue"/>
            <w:b w:val="1"/>
            <w:color w:val="1155cc"/>
            <w:sz w:val="20"/>
            <w:szCs w:val="20"/>
            <w:u w:val="single"/>
            <w:rtl w:val="0"/>
          </w:rPr>
          <w:t xml:space="preserve">PRESS KIT COMPLETO DISPONIBILE QUI</w:t>
        </w:r>
      </w:hyperlink>
      <w:r w:rsidDel="00000000" w:rsidR="00000000" w:rsidRPr="00000000">
        <w:rPr>
          <w:rtl w:val="0"/>
        </w:rPr>
      </w:r>
    </w:p>
    <w:p w:rsidR="00000000" w:rsidDel="00000000" w:rsidP="00000000" w:rsidRDefault="00000000" w:rsidRPr="00000000" w14:paraId="00000026">
      <w:pPr>
        <w:ind w:left="2410" w:right="848"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7">
      <w:pPr>
        <w:spacing w:line="300" w:lineRule="auto"/>
        <w:ind w:left="2381" w:right="851"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8">
      <w:pPr>
        <w:spacing w:line="300" w:lineRule="auto"/>
        <w:ind w:left="2381" w:right="851"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9">
      <w:pPr>
        <w:spacing w:line="300" w:lineRule="auto"/>
        <w:ind w:left="2381" w:right="851"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Photo credits: Laufen</w:t>
      </w:r>
    </w:p>
    <w:p w:rsidR="00000000" w:rsidDel="00000000" w:rsidP="00000000" w:rsidRDefault="00000000" w:rsidRPr="00000000" w14:paraId="0000002A">
      <w:pPr>
        <w:spacing w:line="300" w:lineRule="auto"/>
        <w:ind w:left="2381" w:right="851"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B">
      <w:pPr>
        <w:spacing w:line="300" w:lineRule="auto"/>
        <w:ind w:left="2381" w:right="851"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www.laufen.com</w:t>
      </w:r>
    </w:p>
    <w:p w:rsidR="00000000" w:rsidDel="00000000" w:rsidP="00000000" w:rsidRDefault="00000000" w:rsidRPr="00000000" w14:paraId="0000002C">
      <w:pPr>
        <w:spacing w:line="300" w:lineRule="auto"/>
        <w:ind w:left="2381" w:right="851" w:firstLine="0"/>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Copyright free. Example copy requested.</w:t>
      </w:r>
    </w:p>
    <w:p w:rsidR="00000000" w:rsidDel="00000000" w:rsidP="00000000" w:rsidRDefault="00000000" w:rsidRPr="00000000" w14:paraId="0000002D">
      <w:pPr>
        <w:spacing w:line="300" w:lineRule="auto"/>
        <w:ind w:left="0" w:right="851"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E">
      <w:pPr>
        <w:tabs>
          <w:tab w:val="left" w:pos="2020"/>
        </w:tabs>
        <w:spacing w:line="300" w:lineRule="auto"/>
        <w:ind w:left="2410" w:right="851" w:firstLine="0"/>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Press contacts</w:t>
      </w:r>
    </w:p>
    <w:p w:rsidR="00000000" w:rsidDel="00000000" w:rsidP="00000000" w:rsidRDefault="00000000" w:rsidRPr="00000000" w14:paraId="0000002F">
      <w:pPr>
        <w:ind w:left="1690" w:right="851" w:firstLine="720"/>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30">
      <w:pPr>
        <w:ind w:left="2381" w:right="851" w:firstLine="0"/>
        <w:rPr>
          <w:rFonts w:ascii="Times New Roman" w:cs="Times New Roman" w:eastAsia="Times New Roman" w:hAnsi="Times New Roman"/>
        </w:rPr>
      </w:pPr>
      <w:r w:rsidDel="00000000" w:rsidR="00000000" w:rsidRPr="00000000">
        <w:rPr>
          <w:rFonts w:ascii="Helvetica Neue" w:cs="Helvetica Neue" w:eastAsia="Helvetica Neue" w:hAnsi="Helvetica Neue"/>
          <w:color w:val="000000"/>
          <w:sz w:val="20"/>
          <w:szCs w:val="20"/>
          <w:rtl w:val="0"/>
        </w:rPr>
        <w:t xml:space="preserve">14 Septembre Milano srl</w:t>
      </w:r>
      <w:r w:rsidDel="00000000" w:rsidR="00000000" w:rsidRPr="00000000">
        <w:rPr>
          <w:rtl w:val="0"/>
        </w:rPr>
      </w:r>
    </w:p>
    <w:p w:rsidR="00000000" w:rsidDel="00000000" w:rsidP="00000000" w:rsidRDefault="00000000" w:rsidRPr="00000000" w14:paraId="00000031">
      <w:pPr>
        <w:ind w:left="2381" w:right="851"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+39 02 35 999 293</w:t>
      </w:r>
    </w:p>
    <w:p w:rsidR="00000000" w:rsidDel="00000000" w:rsidP="00000000" w:rsidRDefault="00000000" w:rsidRPr="00000000" w14:paraId="00000032">
      <w:pPr>
        <w:ind w:left="2381" w:right="851" w:firstLine="0"/>
        <w:rPr>
          <w:rFonts w:ascii="Helvetica Neue" w:cs="Helvetica Neue" w:eastAsia="Helvetica Neue" w:hAnsi="Helvetica Neue"/>
          <w:color w:val="0000ff"/>
          <w:sz w:val="20"/>
          <w:szCs w:val="20"/>
          <w:u w:val="single"/>
        </w:rPr>
      </w:pPr>
      <w:hyperlink r:id="rId8">
        <w:r w:rsidDel="00000000" w:rsidR="00000000" w:rsidRPr="00000000">
          <w:rPr>
            <w:rFonts w:ascii="Helvetica Neue" w:cs="Helvetica Neue" w:eastAsia="Helvetica Neue" w:hAnsi="Helvetica Neue"/>
            <w:color w:val="0000ff"/>
            <w:sz w:val="20"/>
            <w:szCs w:val="20"/>
            <w:u w:val="single"/>
            <w:rtl w:val="0"/>
          </w:rPr>
          <w:t xml:space="preserve">marinazanetta@14septembre.com</w:t>
        </w:r>
      </w:hyperlink>
      <w:r w:rsidDel="00000000" w:rsidR="00000000" w:rsidRPr="00000000">
        <w:rPr>
          <w:rtl w:val="0"/>
        </w:rPr>
      </w:r>
    </w:p>
    <w:p w:rsidR="00000000" w:rsidDel="00000000" w:rsidP="00000000" w:rsidRDefault="00000000" w:rsidRPr="00000000" w14:paraId="00000033">
      <w:pPr>
        <w:ind w:left="2381" w:right="851"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ff"/>
          <w:sz w:val="20"/>
          <w:szCs w:val="20"/>
          <w:u w:val="single"/>
          <w:rtl w:val="0"/>
        </w:rPr>
        <w:t xml:space="preserve">simonerossi@14septembre.com</w:t>
      </w:r>
      <w:r w:rsidDel="00000000" w:rsidR="00000000" w:rsidRPr="00000000">
        <w:rPr>
          <w:rtl w:val="0"/>
        </w:rPr>
      </w:r>
    </w:p>
    <w:p w:rsidR="00000000" w:rsidDel="00000000" w:rsidP="00000000" w:rsidRDefault="00000000" w:rsidRPr="00000000" w14:paraId="00000034">
      <w:pPr>
        <w:ind w:left="2381" w:right="851" w:firstLine="0"/>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35">
      <w:pPr>
        <w:ind w:left="2381" w:right="851"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Sandra Greiser</w:t>
      </w:r>
    </w:p>
    <w:p w:rsidR="00000000" w:rsidDel="00000000" w:rsidP="00000000" w:rsidRDefault="00000000" w:rsidRPr="00000000" w14:paraId="00000036">
      <w:pPr>
        <w:ind w:left="2381" w:right="851"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LAUFEN BATHROOMS AG</w:t>
      </w:r>
    </w:p>
    <w:p w:rsidR="00000000" w:rsidDel="00000000" w:rsidP="00000000" w:rsidRDefault="00000000" w:rsidRPr="00000000" w14:paraId="00000037">
      <w:pPr>
        <w:ind w:left="2381" w:right="851"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Head of Communications</w:t>
      </w:r>
    </w:p>
    <w:p w:rsidR="00000000" w:rsidDel="00000000" w:rsidP="00000000" w:rsidRDefault="00000000" w:rsidRPr="00000000" w14:paraId="00000038">
      <w:pPr>
        <w:ind w:left="1661" w:firstLine="720"/>
        <w:rPr>
          <w:rFonts w:ascii="Helvetica Neue" w:cs="Helvetica Neue" w:eastAsia="Helvetica Neue" w:hAnsi="Helvetica Neue"/>
          <w:color w:val="000000"/>
          <w:sz w:val="20"/>
          <w:szCs w:val="20"/>
        </w:rPr>
      </w:pPr>
      <w:r w:rsidDel="00000000" w:rsidR="00000000" w:rsidRPr="00000000">
        <w:rPr>
          <w:rFonts w:ascii="Arial" w:cs="Arial" w:eastAsia="Arial" w:hAnsi="Arial"/>
          <w:color w:val="000000"/>
          <w:sz w:val="20"/>
          <w:szCs w:val="20"/>
          <w:rtl w:val="0"/>
        </w:rPr>
        <w:t xml:space="preserve">Mobile +49 175 44 21 085  </w:t>
      </w:r>
      <w:r w:rsidDel="00000000" w:rsidR="00000000" w:rsidRPr="00000000">
        <w:rPr>
          <w:rtl w:val="0"/>
        </w:rPr>
      </w:r>
    </w:p>
    <w:p w:rsidR="00000000" w:rsidDel="00000000" w:rsidP="00000000" w:rsidRDefault="00000000" w:rsidRPr="00000000" w14:paraId="00000039">
      <w:pPr>
        <w:ind w:left="1661" w:firstLine="720"/>
        <w:rPr>
          <w:rFonts w:ascii="Helvetica Neue" w:cs="Helvetica Neue" w:eastAsia="Helvetica Neue" w:hAnsi="Helvetica Neue"/>
          <w:sz w:val="20"/>
          <w:szCs w:val="20"/>
        </w:rPr>
      </w:pPr>
      <w:hyperlink r:id="rId9">
        <w:r w:rsidDel="00000000" w:rsidR="00000000" w:rsidRPr="00000000">
          <w:rPr>
            <w:rFonts w:ascii="Arial" w:cs="Arial" w:eastAsia="Arial" w:hAnsi="Arial"/>
            <w:color w:val="0000ff"/>
            <w:sz w:val="20"/>
            <w:szCs w:val="20"/>
            <w:u w:val="single"/>
            <w:rtl w:val="0"/>
          </w:rPr>
          <w:t xml:space="preserve">sandra.greiser@laufen.ch</w:t>
        </w:r>
      </w:hyperlink>
      <w:r w:rsidDel="00000000" w:rsidR="00000000" w:rsidRPr="00000000">
        <w:rPr>
          <w:rtl w:val="0"/>
        </w:rPr>
      </w:r>
    </w:p>
    <w:sectPr>
      <w:headerReference r:id="rId10" w:type="default"/>
      <w:footerReference r:id="rId11" w:type="default"/>
      <w:footerReference r:id="rId12" w:type="even"/>
      <w:pgSz w:h="16838" w:w="11906" w:orient="portrait"/>
      <w:pgMar w:bottom="2835" w:top="3969" w:left="1418" w:right="2266" w:header="709" w:footer="65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Fonts w:ascii="Helvetica Neue" w:cs="Helvetica Neue" w:eastAsia="Helvetica Neue" w:hAnsi="Helvetica Neue"/>
        <w:color w:val="a6a6a6"/>
        <w:sz w:val="16"/>
        <w:szCs w:val="16"/>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color w:val="a6a6a6"/>
        <w:sz w:val="16"/>
        <w:szCs w:val="16"/>
        <w:rtl w:val="0"/>
      </w:rPr>
      <w:t xml:space="preserve"> </w:t>
    </w:r>
    <w:r w:rsidDel="00000000" w:rsidR="00000000" w:rsidRPr="00000000">
      <w:rPr>
        <w:rFonts w:ascii="Helvetica Neue" w:cs="Helvetica Neue" w:eastAsia="Helvetica Neue" w:hAnsi="Helvetica Neue"/>
        <w:color w:val="a6a6a6"/>
        <w:sz w:val="16"/>
        <w:szCs w:val="16"/>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color w:val="a6a6a6"/>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536"/>
        <w:tab w:val="right" w:pos="9072"/>
      </w:tabs>
      <w:spacing w:line="300" w:lineRule="auto"/>
      <w:ind w:left="2381" w:right="851" w:firstLine="0"/>
      <w:rPr>
        <w:rFonts w:ascii="Helvetica Neue" w:cs="Helvetica Neue" w:eastAsia="Helvetica Neue" w:hAnsi="Helvetica Neue"/>
        <w:color w:val="40404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30j0zll" w:id="0"/>
  <w:bookmarkEnd w:id="0"/>
  <w:bookmarkStart w:colFirst="0" w:colLast="0" w:name="bookmark=id.gjdgxs" w:id="1"/>
  <w:bookmarkEnd w:id="1"/>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536"/>
        <w:tab w:val="right" w:pos="9072"/>
        <w:tab w:val="left" w:pos="2268"/>
      </w:tabs>
      <w:rPr>
        <w:color w:val="000000"/>
      </w:rPr>
    </w:pPr>
    <w:r w:rsidDel="00000000" w:rsidR="00000000" w:rsidRPr="00000000">
      <w:rPr>
        <w:color w:val="000000"/>
        <w:rtl w:val="0"/>
      </w:rPr>
      <w:tab/>
    </w:r>
    <w:r w:rsidDel="00000000" w:rsidR="00000000" w:rsidRPr="00000000">
      <w:rPr>
        <w:color w:val="000000"/>
      </w:rPr>
      <w:drawing>
        <wp:inline distB="0" distT="0" distL="0" distR="0">
          <wp:extent cx="2418080" cy="802640"/>
          <wp:effectExtent b="0" l="0" r="0" t="0"/>
          <wp:docPr descr="Zentralkomitee:Users:mm:Desktop:Laufen.png" id="15" name="image3.png"/>
          <a:graphic>
            <a:graphicData uri="http://schemas.openxmlformats.org/drawingml/2006/picture">
              <pic:pic>
                <pic:nvPicPr>
                  <pic:cNvPr descr="Zentralkomitee:Users:mm:Desktop:Laufen.png" id="0" name="image3.png"/>
                  <pic:cNvPicPr preferRelativeResize="0"/>
                </pic:nvPicPr>
                <pic:blipFill>
                  <a:blip r:embed="rId1"/>
                  <a:srcRect b="0" l="0" r="0" t="0"/>
                  <a:stretch>
                    <a:fillRect/>
                  </a:stretch>
                </pic:blipFill>
                <pic:spPr>
                  <a:xfrm>
                    <a:off x="0" y="0"/>
                    <a:ext cx="2418080" cy="80264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-609599</wp:posOffset>
              </wp:positionH>
              <wp:positionV relativeFrom="paragraph">
                <wp:posOffset>1447800</wp:posOffset>
              </wp:positionV>
              <wp:extent cx="7000875" cy="41275"/>
              <wp:effectExtent b="0" l="0" r="0" t="0"/>
              <wp:wrapNone/>
              <wp:docPr id="14" name=""/>
              <a:graphic>
                <a:graphicData uri="http://schemas.microsoft.com/office/word/2010/wordprocessingShape">
                  <wps:wsp>
                    <wps:cNvCnPr/>
                    <wps:spPr>
                      <a:xfrm>
                        <a:off x="1859850" y="3780000"/>
                        <a:ext cx="697230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-609599</wp:posOffset>
              </wp:positionH>
              <wp:positionV relativeFrom="paragraph">
                <wp:posOffset>1447800</wp:posOffset>
              </wp:positionV>
              <wp:extent cx="7000875" cy="41275"/>
              <wp:effectExtent b="0" l="0" r="0" t="0"/>
              <wp:wrapNone/>
              <wp:docPr id="1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000875" cy="41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1104900</wp:posOffset>
              </wp:positionV>
              <wp:extent cx="4724400" cy="424856"/>
              <wp:effectExtent b="0" l="0" r="0" t="0"/>
              <wp:wrapNone/>
              <wp:docPr id="13" name=""/>
              <a:graphic>
                <a:graphicData uri="http://schemas.microsoft.com/office/word/2010/wordprocessingShape">
                  <wps:wsp>
                    <wps:cNvSpPr/>
                    <wps:cNvPr id="2" name="Shape 2"/>
                    <wps:spPr>
                      <a:xfrm>
                        <a:off x="3002850" y="3551400"/>
                        <a:ext cx="52812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t xml:space="preserve">COMUNICATO STAMPA</w:t>
                          </w:r>
                          <w:r w:rsidDel="00000000" w:rsidR="00000000" w:rsidRPr="00000000">
                            <w:rPr>
                              <w:rFonts w:ascii="Helvetica Neue" w:cs="Helvetica Neue" w:eastAsia="Helvetica Neue" w:hAnsi="Helvetica Neue"/>
                              <w:b w:val="0"/>
                              <w:i w:val="0"/>
                              <w:smallCaps w:val="0"/>
                              <w:strike w:val="0"/>
                              <w:color w:val="ffffff"/>
                              <w:sz w:val="24"/>
                              <w:vertAlign w:val="baseline"/>
                            </w:rPr>
                            <w:t xml:space="preserve"> </w:t>
                          </w:r>
                          <w:r w:rsidDel="00000000" w:rsidR="00000000" w:rsidRPr="00000000">
                            <w:rPr>
                              <w:rFonts w:ascii="Helvetica Neue" w:cs="Helvetica Neue" w:eastAsia="Helvetica Neue" w:hAnsi="Helvetica Neue"/>
                              <w:b w:val="0"/>
                              <w:i w:val="0"/>
                              <w:smallCaps w:val="0"/>
                              <w:strike w:val="0"/>
                              <w:color w:val="000000"/>
                              <w:sz w:val="24"/>
                              <w:vertAlign w:val="baseline"/>
                            </w:rPr>
                            <w:t xml:space="preserve"> </w:t>
                          </w:r>
                          <w:r w:rsidDel="00000000" w:rsidR="00000000" w:rsidRPr="00000000">
                            <w:rPr>
                              <w:rFonts w:ascii="Helvetica Neue" w:cs="Helvetica Neue" w:eastAsia="Helvetica Neue" w:hAnsi="Helvetica Neue"/>
                              <w:b w:val="0"/>
                              <w:i w:val="0"/>
                              <w:smallCaps w:val="0"/>
                              <w:strike w:val="0"/>
                              <w:color w:val="ff0000"/>
                              <w:sz w:val="24"/>
                              <w:vertAlign w:val="baseline"/>
                            </w:rPr>
                            <w:t xml:space="preserve">ILBAGNOALESSI design Stefa</w:t>
                          </w:r>
                          <w:r w:rsidDel="00000000" w:rsidR="00000000" w:rsidRPr="00000000">
                            <w:rPr>
                              <w:rFonts w:ascii="Helvetica Neue" w:cs="Helvetica Neue" w:eastAsia="Helvetica Neue" w:hAnsi="Helvetica Neue"/>
                              <w:b w:val="0"/>
                              <w:i w:val="0"/>
                              <w:smallCaps w:val="0"/>
                              <w:strike w:val="0"/>
                              <w:color w:val="ff0000"/>
                              <w:sz w:val="24"/>
                              <w:vertAlign w:val="baseline"/>
                            </w:rPr>
                            <w:t xml:space="preserve">no Giovannoni</w:t>
                          </w:r>
                          <w:r w:rsidDel="00000000" w:rsidR="00000000" w:rsidRPr="00000000">
                            <w:rPr>
                              <w:rFonts w:ascii="Helvetica Neue" w:cs="Helvetica Neue" w:eastAsia="Helvetica Neue" w:hAnsi="Helvetica Neue"/>
                              <w:b w:val="0"/>
                              <w:i w:val="0"/>
                              <w:smallCaps w:val="0"/>
                              <w:strike w:val="0"/>
                              <w:color w:val="ff0000"/>
                              <w:sz w:val="24"/>
                              <w:vertAlign w:val="baseline"/>
                            </w:rPr>
                            <w:t xml:space="preserve"> </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1104900</wp:posOffset>
              </wp:positionV>
              <wp:extent cx="4724400" cy="424856"/>
              <wp:effectExtent b="0" l="0" r="0" t="0"/>
              <wp:wrapNone/>
              <wp:docPr id="13"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4724400" cy="424856"/>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AF67D3"/>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Absatz-Standardschriftart1" w:customStyle="1">
    <w:name w:val="Absatz-Standardschriftart1"/>
    <w:rsid w:val="00AF67D3"/>
  </w:style>
  <w:style w:type="paragraph" w:styleId="HEAD" w:customStyle="1">
    <w:name w:val="HEAD"/>
    <w:basedOn w:val="Normale"/>
    <w:autoRedefine w:val="1"/>
    <w:rsid w:val="007E1F5C"/>
    <w:pPr>
      <w:spacing w:line="300" w:lineRule="auto"/>
      <w:ind w:left="3119" w:right="851"/>
    </w:pPr>
    <w:rPr>
      <w:rFonts w:ascii="Arial" w:hAnsi="Arial"/>
      <w:b w:val="1"/>
    </w:rPr>
  </w:style>
  <w:style w:type="paragraph" w:styleId="SUBHEAD" w:customStyle="1">
    <w:name w:val="SUBHEAD"/>
    <w:basedOn w:val="HEAD"/>
    <w:autoRedefine w:val="1"/>
    <w:rsid w:val="007E1F5C"/>
    <w:rPr>
      <w:sz w:val="20"/>
      <w:szCs w:val="22"/>
    </w:rPr>
  </w:style>
  <w:style w:type="paragraph" w:styleId="COPY" w:customStyle="1">
    <w:name w:val="COPY"/>
    <w:basedOn w:val="Normale"/>
    <w:autoRedefine w:val="1"/>
    <w:rsid w:val="007E1F5C"/>
    <w:pPr>
      <w:spacing w:line="300" w:lineRule="auto"/>
      <w:ind w:left="3119" w:right="851"/>
    </w:pPr>
    <w:rPr>
      <w:rFonts w:ascii="Arial" w:hAnsi="Arial"/>
      <w:sz w:val="20"/>
      <w:szCs w:val="22"/>
    </w:rPr>
  </w:style>
  <w:style w:type="paragraph" w:styleId="PRODUCT" w:customStyle="1">
    <w:name w:val="PRODUCT"/>
    <w:basedOn w:val="COPY"/>
    <w:rsid w:val="007E1F5C"/>
    <w:rPr>
      <w:sz w:val="16"/>
      <w:szCs w:val="16"/>
    </w:rPr>
  </w:style>
  <w:style w:type="paragraph" w:styleId="PRoDUCTHEAD" w:customStyle="1">
    <w:name w:val="PRoDUCT HEAD"/>
    <w:basedOn w:val="PRODUCT"/>
    <w:rsid w:val="007E1F5C"/>
    <w:rPr>
      <w:b w:val="1"/>
    </w:rPr>
  </w:style>
  <w:style w:type="paragraph" w:styleId="PRODUCTHEAD0" w:customStyle="1">
    <w:name w:val="PRODUCT HEAD"/>
    <w:basedOn w:val="PRODUCT"/>
    <w:rsid w:val="007E1F5C"/>
    <w:rPr>
      <w:b w:val="1"/>
    </w:rPr>
  </w:style>
  <w:style w:type="paragraph" w:styleId="Intestazione">
    <w:name w:val="header"/>
    <w:basedOn w:val="Normale"/>
    <w:link w:val="IntestazioneCarattere"/>
    <w:uiPriority w:val="99"/>
    <w:unhideWhenUsed w:val="1"/>
    <w:rsid w:val="00B27E4B"/>
    <w:pPr>
      <w:tabs>
        <w:tab w:val="center" w:pos="4536"/>
        <w:tab w:val="right" w:pos="9072"/>
      </w:tabs>
    </w:pPr>
  </w:style>
  <w:style w:type="character" w:styleId="IntestazioneCarattere" w:customStyle="1">
    <w:name w:val="Intestazione Carattere"/>
    <w:basedOn w:val="Carpredefinitoparagrafo"/>
    <w:link w:val="Intestazione"/>
    <w:uiPriority w:val="99"/>
    <w:rsid w:val="00B27E4B"/>
    <w:rPr>
      <w:sz w:val="24"/>
    </w:rPr>
  </w:style>
  <w:style w:type="paragraph" w:styleId="Pidipagina">
    <w:name w:val="footer"/>
    <w:basedOn w:val="Normale"/>
    <w:link w:val="PidipaginaCarattere"/>
    <w:unhideWhenUsed w:val="1"/>
    <w:rsid w:val="00B27E4B"/>
    <w:pPr>
      <w:tabs>
        <w:tab w:val="center" w:pos="4536"/>
        <w:tab w:val="right" w:pos="9072"/>
      </w:tabs>
    </w:pPr>
  </w:style>
  <w:style w:type="character" w:styleId="PidipaginaCarattere" w:customStyle="1">
    <w:name w:val="Piè di pagina Carattere"/>
    <w:basedOn w:val="Carpredefinitoparagrafo"/>
    <w:link w:val="Pidipagina"/>
    <w:rsid w:val="00B27E4B"/>
    <w:rPr>
      <w:sz w:val="24"/>
    </w:rPr>
  </w:style>
  <w:style w:type="character" w:styleId="Collegamentoipertestuale">
    <w:name w:val="Hyperlink"/>
    <w:basedOn w:val="Carpredefinitoparagrafo"/>
    <w:rsid w:val="00B27E4B"/>
    <w:rPr>
      <w:color w:val="0000ff" w:themeColor="hyperlink"/>
      <w:u w:val="single"/>
    </w:rPr>
  </w:style>
  <w:style w:type="character" w:styleId="Numeropagina">
    <w:name w:val="page number"/>
    <w:basedOn w:val="Carpredefinitoparagrafo"/>
    <w:rsid w:val="00E8372C"/>
  </w:style>
  <w:style w:type="paragraph" w:styleId="Testofumetto">
    <w:name w:val="Balloon Text"/>
    <w:basedOn w:val="Normale"/>
    <w:link w:val="TestofumettoCarattere"/>
    <w:rsid w:val="0015753A"/>
    <w:rPr>
      <w:rFonts w:ascii="Tahoma" w:cs="Tahoma" w:hAnsi="Tahoma"/>
      <w:sz w:val="16"/>
      <w:szCs w:val="16"/>
    </w:rPr>
  </w:style>
  <w:style w:type="character" w:styleId="TestofumettoCarattere" w:customStyle="1">
    <w:name w:val="Testo fumetto Carattere"/>
    <w:basedOn w:val="Carpredefinitoparagrafo"/>
    <w:link w:val="Testofumetto"/>
    <w:rsid w:val="0015753A"/>
    <w:rPr>
      <w:rFonts w:ascii="Tahoma" w:cs="Tahoma" w:hAnsi="Tahoma"/>
      <w:sz w:val="16"/>
      <w:szCs w:val="16"/>
    </w:rPr>
  </w:style>
  <w:style w:type="character" w:styleId="Menzionenonrisolta1" w:customStyle="1">
    <w:name w:val="Menzione non risolta1"/>
    <w:basedOn w:val="Carpredefinitoparagrafo"/>
    <w:uiPriority w:val="99"/>
    <w:semiHidden w:val="1"/>
    <w:unhideWhenUsed w:val="1"/>
    <w:rsid w:val="00C86592"/>
    <w:rPr>
      <w:color w:val="605e5c"/>
      <w:shd w:color="auto" w:fill="e1dfdd" w:val="clear"/>
    </w:rPr>
  </w:style>
  <w:style w:type="paragraph" w:styleId="NormaleWeb">
    <w:name w:val="Normal (Web)"/>
    <w:basedOn w:val="Normale"/>
    <w:uiPriority w:val="99"/>
    <w:unhideWhenUsed w:val="1"/>
    <w:rsid w:val="008B7DC2"/>
    <w:pPr>
      <w:spacing w:after="100" w:afterAutospacing="1" w:before="100" w:beforeAutospacing="1"/>
    </w:pPr>
    <w:rPr>
      <w:rFonts w:ascii="Times New Roman" w:cs="Times New Roman" w:eastAsia="Times New Roman" w:hAnsi="Times New Roman"/>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Testonormale">
    <w:name w:val="Plain Text"/>
    <w:basedOn w:val="Normale"/>
    <w:link w:val="TestonormaleCarattere"/>
    <w:uiPriority w:val="99"/>
    <w:semiHidden w:val="1"/>
    <w:unhideWhenUsed w:val="1"/>
    <w:rsid w:val="008256B6"/>
    <w:pPr>
      <w:spacing w:after="100" w:afterAutospacing="1" w:before="100" w:beforeAutospacing="1"/>
    </w:pPr>
    <w:rPr>
      <w:rFonts w:ascii="Times New Roman" w:cs="Times New Roman" w:eastAsia="Times New Roman" w:hAnsi="Times New Roman"/>
    </w:rPr>
  </w:style>
  <w:style w:type="character" w:styleId="TestonormaleCarattere" w:customStyle="1">
    <w:name w:val="Testo normale Carattere"/>
    <w:basedOn w:val="Carpredefinitoparagrafo"/>
    <w:link w:val="Testonormale"/>
    <w:uiPriority w:val="99"/>
    <w:semiHidden w:val="1"/>
    <w:rsid w:val="008256B6"/>
    <w:rPr>
      <w:rFonts w:ascii="Times New Roman" w:cs="Times New Roman" w:eastAsia="Times New Roman" w:hAnsi="Times New Roman"/>
    </w:rPr>
  </w:style>
  <w:style w:type="character" w:styleId="downloadlinklink" w:customStyle="1">
    <w:name w:val="download_link_link"/>
    <w:basedOn w:val="Carpredefinitoparagrafo"/>
    <w:rsid w:val="001256F7"/>
  </w:style>
  <w:style w:type="character" w:styleId="Rimandocommento">
    <w:name w:val="annotation reference"/>
    <w:basedOn w:val="Carpredefinitoparagrafo"/>
    <w:uiPriority w:val="99"/>
    <w:semiHidden w:val="1"/>
    <w:unhideWhenUsed w:val="1"/>
    <w:rsid w:val="00ED554E"/>
    <w:rPr>
      <w:sz w:val="16"/>
      <w:szCs w:val="16"/>
    </w:rPr>
  </w:style>
  <w:style w:type="paragraph" w:styleId="Testocommento">
    <w:name w:val="annotation text"/>
    <w:basedOn w:val="Normale"/>
    <w:link w:val="TestocommentoCarattere"/>
    <w:uiPriority w:val="99"/>
    <w:semiHidden w:val="1"/>
    <w:unhideWhenUsed w:val="1"/>
    <w:rsid w:val="00ED554E"/>
    <w:rPr>
      <w:sz w:val="20"/>
      <w:szCs w:val="20"/>
    </w:rPr>
  </w:style>
  <w:style w:type="character" w:styleId="TestocommentoCarattere" w:customStyle="1">
    <w:name w:val="Testo commento Carattere"/>
    <w:basedOn w:val="Carpredefinitoparagrafo"/>
    <w:link w:val="Testocommento"/>
    <w:uiPriority w:val="99"/>
    <w:semiHidden w:val="1"/>
    <w:rsid w:val="00ED554E"/>
    <w:rPr>
      <w:sz w:val="20"/>
      <w:szCs w:val="20"/>
    </w:rPr>
  </w:style>
  <w:style w:type="paragraph" w:styleId="Soggettocommento">
    <w:name w:val="annotation subject"/>
    <w:basedOn w:val="Testocommento"/>
    <w:next w:val="Testocommento"/>
    <w:link w:val="SoggettocommentoCarattere"/>
    <w:uiPriority w:val="99"/>
    <w:semiHidden w:val="1"/>
    <w:unhideWhenUsed w:val="1"/>
    <w:rsid w:val="00ED554E"/>
    <w:rPr>
      <w:b w:val="1"/>
      <w:bCs w:val="1"/>
    </w:rPr>
  </w:style>
  <w:style w:type="character" w:styleId="SoggettocommentoCarattere" w:customStyle="1">
    <w:name w:val="Soggetto commento Carattere"/>
    <w:basedOn w:val="TestocommentoCarattere"/>
    <w:link w:val="Soggettocommento"/>
    <w:uiPriority w:val="99"/>
    <w:semiHidden w:val="1"/>
    <w:rsid w:val="00ED554E"/>
    <w:rPr>
      <w:b w:val="1"/>
      <w:bCs w:val="1"/>
      <w:sz w:val="20"/>
      <w:szCs w:val="20"/>
    </w:rPr>
  </w:style>
  <w:style w:type="paragraph" w:styleId="Revisione">
    <w:name w:val="Revision"/>
    <w:hidden w:val="1"/>
    <w:uiPriority w:val="99"/>
    <w:semiHidden w:val="1"/>
    <w:rsid w:val="00ED554E"/>
  </w:style>
  <w:style w:type="paragraph" w:styleId="Nessunaspaziatura">
    <w:name w:val="No Spacing"/>
    <w:uiPriority w:val="1"/>
    <w:qFormat w:val="1"/>
    <w:rsid w:val="0077203D"/>
    <w:rPr>
      <w:rFonts w:asciiTheme="minorHAnsi" w:cstheme="minorBidi" w:eastAsiaTheme="minorHAnsi" w:hAnsiTheme="minorHAnsi"/>
      <w:sz w:val="22"/>
      <w:szCs w:val="22"/>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mailto:sandra.greiser@laufen.c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ropbox.com/sh/pbb1xpvz9sjzz4q/AADHPHVKb5Imu-bWzSSL--AQa?dl=0" TargetMode="External"/><Relationship Id="rId8" Type="http://schemas.openxmlformats.org/officeDocument/2006/relationships/hyperlink" Target="mailto:marinazanetta@14septemb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5exUod+PZANoUlMQqOuqqc7Sg==">AMUW2mV/99NBcO3eFJLCAtAOlI6HQIE59NTBJRRQ5UxMxg/eS5k8gpa4k8R+gXoB806UigIxsZJfXxXb8lpMP3MP48BxZ+Rv7U1ePQYl+eZEKQW6R6606/Ijl+HED+3ucM/psUmZF7oFprvmnyPRmZjM7E0um5UYZg==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2022-05-26T17:14:00Z</dcterms:created>
  <dc:creator>Marc Millenet</dc:creator>
</cp:coreProperties>
</file>